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F9875" w14:textId="681F5C97" w:rsidR="0047394F" w:rsidRDefault="00F815C1" w:rsidP="0047394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527A20">
        <w:rPr>
          <w:rFonts w:ascii="Arial" w:hAnsi="Arial" w:cs="Arial"/>
          <w:b/>
          <w:u w:val="single"/>
        </w:rPr>
        <w:t xml:space="preserve">Facilitators’ Guide </w:t>
      </w:r>
      <w:r w:rsidR="0047394F" w:rsidRPr="00D8356F">
        <w:rPr>
          <w:rFonts w:ascii="Arial" w:hAnsi="Arial" w:cs="Arial"/>
          <w:b/>
          <w:u w:val="single"/>
        </w:rPr>
        <w:t xml:space="preserve">for Assessment Literacy Module </w:t>
      </w:r>
      <w:r w:rsidR="0047394F">
        <w:rPr>
          <w:rFonts w:ascii="Arial" w:hAnsi="Arial" w:cs="Arial"/>
          <w:b/>
          <w:u w:val="single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82E79" w14:paraId="47849A55" w14:textId="77777777" w:rsidTr="00482E79">
        <w:tc>
          <w:tcPr>
            <w:tcW w:w="11016" w:type="dxa"/>
          </w:tcPr>
          <w:p w14:paraId="3F489014" w14:textId="77777777" w:rsidR="00482E79" w:rsidRDefault="00626FC1" w:rsidP="00482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After Slide 3</w:t>
            </w:r>
          </w:p>
          <w:p w14:paraId="5DCC255B" w14:textId="77777777" w:rsidR="00626FC1" w:rsidRDefault="00626FC1" w:rsidP="0048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Anticipatory Think-Pair-Share</w:t>
            </w:r>
          </w:p>
          <w:p w14:paraId="7BC208F2" w14:textId="77777777" w:rsidR="00626FC1" w:rsidRDefault="00626FC1" w:rsidP="00482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Topic: Cut Scores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15"/>
              <w:gridCol w:w="2790"/>
              <w:gridCol w:w="2880"/>
              <w:gridCol w:w="3500"/>
            </w:tblGrid>
            <w:tr w:rsidR="00626FC1" w14:paraId="0E6EC45E" w14:textId="77777777" w:rsidTr="00BE1832">
              <w:tc>
                <w:tcPr>
                  <w:tcW w:w="1615" w:type="dxa"/>
                  <w:shd w:val="clear" w:color="auto" w:fill="F2F2F2" w:themeFill="background1" w:themeFillShade="F2"/>
                </w:tcPr>
                <w:p w14:paraId="5DDE138A" w14:textId="77777777" w:rsidR="00626FC1" w:rsidRDefault="00626FC1" w:rsidP="00626FC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Prompt:</w:t>
                  </w:r>
                </w:p>
              </w:tc>
              <w:tc>
                <w:tcPr>
                  <w:tcW w:w="2790" w:type="dxa"/>
                  <w:shd w:val="clear" w:color="auto" w:fill="F2F2F2" w:themeFill="background1" w:themeFillShade="F2"/>
                </w:tcPr>
                <w:p w14:paraId="2BA07711" w14:textId="77777777" w:rsidR="00626FC1" w:rsidRDefault="00626FC1" w:rsidP="00626FC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I Thought</w:t>
                  </w:r>
                </w:p>
              </w:tc>
              <w:tc>
                <w:tcPr>
                  <w:tcW w:w="2880" w:type="dxa"/>
                  <w:shd w:val="clear" w:color="auto" w:fill="F2F2F2" w:themeFill="background1" w:themeFillShade="F2"/>
                </w:tcPr>
                <w:p w14:paraId="46048A29" w14:textId="77777777" w:rsidR="00626FC1" w:rsidRDefault="00626FC1" w:rsidP="00626FC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My Partner Thought</w:t>
                  </w:r>
                </w:p>
              </w:tc>
              <w:tc>
                <w:tcPr>
                  <w:tcW w:w="3500" w:type="dxa"/>
                  <w:shd w:val="clear" w:color="auto" w:fill="F2F2F2" w:themeFill="background1" w:themeFillShade="F2"/>
                </w:tcPr>
                <w:p w14:paraId="37352F92" w14:textId="77777777" w:rsidR="00626FC1" w:rsidRDefault="00626FC1" w:rsidP="00626FC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What We Will Share</w:t>
                  </w:r>
                </w:p>
              </w:tc>
            </w:tr>
            <w:tr w:rsidR="00626FC1" w14:paraId="37FFAC37" w14:textId="77777777" w:rsidTr="00BE1832">
              <w:tc>
                <w:tcPr>
                  <w:tcW w:w="1615" w:type="dxa"/>
                  <w:vAlign w:val="center"/>
                </w:tcPr>
                <w:p w14:paraId="4A6FF2D6" w14:textId="77777777" w:rsidR="00626FC1" w:rsidRDefault="00626FC1" w:rsidP="00BE1832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 What are cut scores?</w:t>
                  </w:r>
                </w:p>
              </w:tc>
              <w:tc>
                <w:tcPr>
                  <w:tcW w:w="2790" w:type="dxa"/>
                </w:tcPr>
                <w:p w14:paraId="43C3C76B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  <w:p w14:paraId="48C63F3E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78751286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3E549930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4E859FAD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774B967F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29D9807F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18235371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1E44DE95" w14:textId="77777777" w:rsidR="00626FC1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S</w:t>
                  </w:r>
                  <w:r w:rsidRPr="00BE1832">
                    <w:rPr>
                      <w:rFonts w:ascii="Arial" w:hAnsi="Arial" w:cs="Arial"/>
                      <w:i/>
                    </w:rPr>
                    <w:t>cores for assessments and/or tasks that a test-taker must meet in order to pass or be considered “proficient.”</w:t>
                  </w:r>
                </w:p>
                <w:p w14:paraId="531BCD60" w14:textId="77777777" w:rsidR="00BE1832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</w:p>
                <w:p w14:paraId="6CA2AE25" w14:textId="77777777" w:rsidR="00BE1832" w:rsidRPr="00BE1832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626FC1" w14:paraId="49FE986F" w14:textId="77777777" w:rsidTr="00BE1832">
              <w:tc>
                <w:tcPr>
                  <w:tcW w:w="1615" w:type="dxa"/>
                  <w:vAlign w:val="center"/>
                </w:tcPr>
                <w:p w14:paraId="667E8DAC" w14:textId="77777777" w:rsidR="00626FC1" w:rsidRDefault="00626FC1" w:rsidP="00BE1832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 Why are cut scores important?</w:t>
                  </w:r>
                </w:p>
              </w:tc>
              <w:tc>
                <w:tcPr>
                  <w:tcW w:w="2790" w:type="dxa"/>
                </w:tcPr>
                <w:p w14:paraId="200DFB91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  <w:p w14:paraId="5378BBB9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59C67E13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2EDF7EE3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4F139817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3DBE8B17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51EAB7F0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349F5013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5ECFB33B" w14:textId="77777777" w:rsidR="00626FC1" w:rsidRPr="004D653F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  <w:r w:rsidRPr="004D653F">
                    <w:rPr>
                      <w:rFonts w:ascii="Arial" w:hAnsi="Arial" w:cs="Arial"/>
                      <w:i/>
                    </w:rPr>
                    <w:t>Because test scores have little meaning when they are not place in context.</w:t>
                  </w:r>
                </w:p>
                <w:p w14:paraId="611BBF77" w14:textId="77777777" w:rsidR="00BE1832" w:rsidRPr="004D653F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</w:p>
                <w:p w14:paraId="008D1AB1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40459F57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26FC1" w14:paraId="72EFE3D7" w14:textId="77777777" w:rsidTr="00BE1832">
              <w:tc>
                <w:tcPr>
                  <w:tcW w:w="1615" w:type="dxa"/>
                  <w:vAlign w:val="center"/>
                </w:tcPr>
                <w:p w14:paraId="472AB8BC" w14:textId="77777777" w:rsidR="00626FC1" w:rsidRDefault="00626FC1" w:rsidP="00BE1832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 When should cut scores be used?</w:t>
                  </w:r>
                </w:p>
              </w:tc>
              <w:tc>
                <w:tcPr>
                  <w:tcW w:w="2790" w:type="dxa"/>
                </w:tcPr>
                <w:p w14:paraId="4CFDD90A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  <w:p w14:paraId="417C3F2E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5690ACCA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07419C80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7B1D892D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372489C5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0FC61F50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3EAC043F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682BC9F6" w14:textId="77777777" w:rsidR="00626FC1" w:rsidRPr="003E6287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  <w:r w:rsidRPr="003E6287">
                    <w:rPr>
                      <w:rFonts w:ascii="Arial" w:hAnsi="Arial" w:cs="Arial"/>
                      <w:i/>
                    </w:rPr>
                    <w:t>Clarify performance expectations, Motivate greater levels of achievement, Allocate resources, Decide whether to award a certificate, licens</w:t>
                  </w:r>
                  <w:r w:rsidR="003E6287">
                    <w:rPr>
                      <w:rFonts w:ascii="Arial" w:hAnsi="Arial" w:cs="Arial"/>
                      <w:i/>
                    </w:rPr>
                    <w:t>e, promotion or college credit</w:t>
                  </w:r>
                </w:p>
              </w:tc>
            </w:tr>
            <w:tr w:rsidR="00626FC1" w14:paraId="6D1107D1" w14:textId="77777777" w:rsidTr="00BE1832">
              <w:tc>
                <w:tcPr>
                  <w:tcW w:w="1615" w:type="dxa"/>
                  <w:vAlign w:val="center"/>
                </w:tcPr>
                <w:p w14:paraId="7804AA82" w14:textId="77777777" w:rsidR="00626FC1" w:rsidRDefault="00626FC1" w:rsidP="00BE1832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 Who </w:t>
                  </w:r>
                  <w:r w:rsidR="00BE1832">
                    <w:rPr>
                      <w:rFonts w:ascii="Arial" w:hAnsi="Arial" w:cs="Arial"/>
                    </w:rPr>
                    <w:t>uses</w:t>
                  </w:r>
                  <w:r>
                    <w:rPr>
                      <w:rFonts w:ascii="Arial" w:hAnsi="Arial" w:cs="Arial"/>
                    </w:rPr>
                    <w:t xml:space="preserve"> cut scores?</w:t>
                  </w:r>
                </w:p>
              </w:tc>
              <w:tc>
                <w:tcPr>
                  <w:tcW w:w="2790" w:type="dxa"/>
                </w:tcPr>
                <w:p w14:paraId="660E43B9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  <w:p w14:paraId="4C48EBD8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248C9CEE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416D19AC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117EB2B4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449A675A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727BB7DE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0F49A721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179D4A9F" w14:textId="77777777" w:rsidR="00626FC1" w:rsidRDefault="00626FC1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084480FE" w14:textId="77777777" w:rsidR="00626FC1" w:rsidRPr="00BE1832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  <w:r w:rsidRPr="00BE1832">
                    <w:rPr>
                      <w:rFonts w:ascii="Arial" w:hAnsi="Arial" w:cs="Arial"/>
                      <w:i/>
                    </w:rPr>
                    <w:t>Teachers use arbitrary cut scores all the time:</w:t>
                  </w:r>
                </w:p>
                <w:p w14:paraId="471551D6" w14:textId="77777777" w:rsidR="00BE1832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  <w:r w:rsidRPr="00BE1832">
                    <w:rPr>
                      <w:rFonts w:ascii="Arial" w:hAnsi="Arial" w:cs="Arial"/>
                      <w:i/>
                    </w:rPr>
                    <w:t>90% = A, 80% = B, etc.</w:t>
                  </w:r>
                </w:p>
                <w:p w14:paraId="17F1561D" w14:textId="77777777" w:rsidR="00BE1832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</w:p>
                <w:p w14:paraId="20814212" w14:textId="77777777" w:rsidR="00BE1832" w:rsidRDefault="00BE1832" w:rsidP="00482E79">
                  <w:pPr>
                    <w:rPr>
                      <w:rFonts w:ascii="Arial" w:hAnsi="Arial" w:cs="Arial"/>
                      <w:i/>
                    </w:rPr>
                  </w:pPr>
                </w:p>
                <w:p w14:paraId="19D07479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E1832" w14:paraId="143222D7" w14:textId="77777777" w:rsidTr="00BE1832">
              <w:tc>
                <w:tcPr>
                  <w:tcW w:w="1615" w:type="dxa"/>
                  <w:vAlign w:val="center"/>
                </w:tcPr>
                <w:p w14:paraId="4165D02A" w14:textId="77777777" w:rsidR="00BE1832" w:rsidRDefault="00BE1832" w:rsidP="00BE1832">
                  <w:pPr>
                    <w:ind w:left="247" w:hanging="24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5. How are cut scores developed?</w:t>
                  </w:r>
                </w:p>
              </w:tc>
              <w:tc>
                <w:tcPr>
                  <w:tcW w:w="2790" w:type="dxa"/>
                </w:tcPr>
                <w:p w14:paraId="79EFC32E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7E1FB970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2219F619" w14:textId="77777777" w:rsidR="00014968" w:rsidRDefault="00014968" w:rsidP="00482E79">
                  <w:pPr>
                    <w:rPr>
                      <w:rFonts w:ascii="Arial" w:hAnsi="Arial" w:cs="Arial"/>
                    </w:rPr>
                  </w:pPr>
                </w:p>
                <w:p w14:paraId="5902F306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61321421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593B25DB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  <w:p w14:paraId="4D2823AA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0" w:type="dxa"/>
                </w:tcPr>
                <w:p w14:paraId="17ED1A2F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0" w:type="dxa"/>
                </w:tcPr>
                <w:p w14:paraId="7E12465A" w14:textId="77777777" w:rsidR="00BE1832" w:rsidRPr="004D653F" w:rsidRDefault="004D653F" w:rsidP="00482E79">
                  <w:pPr>
                    <w:rPr>
                      <w:rFonts w:ascii="Arial" w:hAnsi="Arial" w:cs="Arial"/>
                      <w:i/>
                    </w:rPr>
                  </w:pPr>
                  <w:r w:rsidRPr="004D653F">
                    <w:rPr>
                      <w:rFonts w:ascii="Arial" w:hAnsi="Arial" w:cs="Arial"/>
                      <w:i/>
                    </w:rPr>
                    <w:t>Statistical process designs, series of meetings with appropriate panelists.</w:t>
                  </w:r>
                </w:p>
                <w:p w14:paraId="1E21DD43" w14:textId="77777777" w:rsidR="00BE1832" w:rsidRDefault="00BE1832" w:rsidP="00482E7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26F613A" w14:textId="77777777" w:rsidR="00626FC1" w:rsidRDefault="00626FC1" w:rsidP="00482E79">
            <w:pPr>
              <w:rPr>
                <w:rFonts w:ascii="Arial" w:hAnsi="Arial" w:cs="Arial"/>
              </w:rPr>
            </w:pPr>
          </w:p>
          <w:p w14:paraId="65F1E714" w14:textId="77777777" w:rsidR="00626FC1" w:rsidRDefault="00626FC1" w:rsidP="00482E79">
            <w:pPr>
              <w:rPr>
                <w:rFonts w:ascii="Arial" w:hAnsi="Arial" w:cs="Arial"/>
              </w:rPr>
            </w:pPr>
          </w:p>
          <w:p w14:paraId="0C3AD185" w14:textId="77777777" w:rsidR="00626FC1" w:rsidRPr="00626FC1" w:rsidRDefault="00626FC1" w:rsidP="00482E79">
            <w:pPr>
              <w:rPr>
                <w:rFonts w:ascii="Arial" w:hAnsi="Arial" w:cs="Arial"/>
              </w:rPr>
            </w:pPr>
          </w:p>
        </w:tc>
      </w:tr>
    </w:tbl>
    <w:p w14:paraId="45217F80" w14:textId="77777777" w:rsidR="001A7CC2" w:rsidRDefault="001A7CC2" w:rsidP="003E6287">
      <w:pPr>
        <w:rPr>
          <w:rFonts w:ascii="Arial" w:hAnsi="Arial" w:cs="Arial"/>
          <w:b/>
          <w:u w:val="single"/>
        </w:rPr>
      </w:pPr>
    </w:p>
    <w:p w14:paraId="7C8BDCCA" w14:textId="0D8F1043" w:rsidR="00387B19" w:rsidRDefault="00387B19" w:rsidP="003E62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7394F" w14:paraId="5B13B063" w14:textId="77777777" w:rsidTr="00626FC1">
        <w:tc>
          <w:tcPr>
            <w:tcW w:w="10998" w:type="dxa"/>
          </w:tcPr>
          <w:p w14:paraId="1CA21E42" w14:textId="77777777" w:rsidR="0047394F" w:rsidRDefault="0047394F" w:rsidP="004739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After Slides 54-56</w:t>
            </w:r>
            <w:r w:rsidR="00387B19">
              <w:rPr>
                <w:rFonts w:ascii="Arial" w:hAnsi="Arial" w:cs="Arial"/>
                <w:b/>
              </w:rPr>
              <w:t xml:space="preserve"> or Slide 65</w:t>
            </w:r>
          </w:p>
          <w:p w14:paraId="126F7A9C" w14:textId="77777777" w:rsidR="00387B19" w:rsidRDefault="00387B19" w:rsidP="0047394F">
            <w:pPr>
              <w:rPr>
                <w:rFonts w:ascii="Arial" w:hAnsi="Arial" w:cs="Arial"/>
                <w:b/>
              </w:rPr>
            </w:pPr>
          </w:p>
          <w:p w14:paraId="59BF61BA" w14:textId="77777777" w:rsidR="0047394F" w:rsidRDefault="0047394F" w:rsidP="00473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Chart the similarities and differences in the Content Summary Expectations from Grades 3-5 through High School, noting in particular </w:t>
            </w:r>
            <w:r w:rsidRPr="001A7CC2">
              <w:rPr>
                <w:rFonts w:ascii="Arial" w:hAnsi="Arial" w:cs="Arial"/>
                <w:i/>
                <w:u w:val="single"/>
              </w:rPr>
              <w:t>changes in rigor</w:t>
            </w:r>
            <w:r>
              <w:rPr>
                <w:rFonts w:ascii="Arial" w:hAnsi="Arial" w:cs="Arial"/>
              </w:rPr>
              <w:t>.</w:t>
            </w:r>
            <w:r w:rsidR="00387B19">
              <w:rPr>
                <w:rFonts w:ascii="Arial" w:hAnsi="Arial" w:cs="Arial"/>
              </w:rPr>
              <w:t xml:space="preserve"> </w:t>
            </w:r>
            <w:r w:rsidR="00014968">
              <w:rPr>
                <w:rFonts w:ascii="Arial" w:hAnsi="Arial" w:cs="Arial"/>
              </w:rPr>
              <w:t>(</w:t>
            </w:r>
            <w:r w:rsidR="00387B19">
              <w:rPr>
                <w:rFonts w:ascii="Arial" w:hAnsi="Arial" w:cs="Arial"/>
              </w:rPr>
              <w:t xml:space="preserve">These </w:t>
            </w:r>
            <w:r w:rsidR="00014968">
              <w:rPr>
                <w:rFonts w:ascii="Arial" w:hAnsi="Arial" w:cs="Arial"/>
              </w:rPr>
              <w:t>Expectation statements can be found in the Handouts for Module 4.2.)</w:t>
            </w:r>
          </w:p>
          <w:p w14:paraId="1E14F91C" w14:textId="77777777" w:rsidR="0047394F" w:rsidRDefault="0047394F" w:rsidP="0047394F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355"/>
              <w:gridCol w:w="1350"/>
              <w:gridCol w:w="2520"/>
              <w:gridCol w:w="3510"/>
              <w:gridCol w:w="3060"/>
            </w:tblGrid>
            <w:tr w:rsidR="0047394F" w14:paraId="238C6E10" w14:textId="77777777" w:rsidTr="00F22A66">
              <w:tc>
                <w:tcPr>
                  <w:tcW w:w="355" w:type="dxa"/>
                  <w:shd w:val="clear" w:color="auto" w:fill="D9D9D9" w:themeFill="background1" w:themeFillShade="D9"/>
                </w:tcPr>
                <w:p w14:paraId="25A5672A" w14:textId="77777777" w:rsidR="0047394F" w:rsidRDefault="0047394F" w:rsidP="0047394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14:paraId="55736E61" w14:textId="77777777" w:rsidR="0047394F" w:rsidRDefault="0047394F" w:rsidP="0047394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shd w:val="clear" w:color="auto" w:fill="D9D9D9" w:themeFill="background1" w:themeFillShade="D9"/>
                </w:tcPr>
                <w:p w14:paraId="485E5AF3" w14:textId="77777777" w:rsidR="0047394F" w:rsidRDefault="001A7CC2" w:rsidP="001A7CC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Grades 3-5</w:t>
                  </w:r>
                </w:p>
              </w:tc>
              <w:tc>
                <w:tcPr>
                  <w:tcW w:w="3510" w:type="dxa"/>
                  <w:shd w:val="clear" w:color="auto" w:fill="D9D9D9" w:themeFill="background1" w:themeFillShade="D9"/>
                </w:tcPr>
                <w:p w14:paraId="66D402B4" w14:textId="77777777" w:rsidR="0047394F" w:rsidRDefault="001A7CC2" w:rsidP="001A7CC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Grades 6-8</w:t>
                  </w:r>
                </w:p>
              </w:tc>
              <w:tc>
                <w:tcPr>
                  <w:tcW w:w="3060" w:type="dxa"/>
                  <w:shd w:val="clear" w:color="auto" w:fill="D9D9D9" w:themeFill="background1" w:themeFillShade="D9"/>
                </w:tcPr>
                <w:p w14:paraId="6E7898D7" w14:textId="77777777" w:rsidR="0047394F" w:rsidRDefault="001A7CC2" w:rsidP="001A7CC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High School</w:t>
                  </w:r>
                </w:p>
              </w:tc>
            </w:tr>
            <w:tr w:rsidR="00014968" w14:paraId="5830F251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5D671C53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350" w:type="dxa"/>
                  <w:vAlign w:val="center"/>
                </w:tcPr>
                <w:p w14:paraId="57B6850D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101B28F4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90" w:type="dxa"/>
                  <w:gridSpan w:val="3"/>
                  <w:vAlign w:val="center"/>
                </w:tcPr>
                <w:p w14:paraId="7CFEDB53" w14:textId="77777777" w:rsidR="00014968" w:rsidRPr="00014968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014968">
                    <w:rPr>
                      <w:rFonts w:ascii="Arial" w:hAnsi="Arial" w:cs="Arial"/>
                      <w:i/>
                    </w:rPr>
                    <w:t>Exact same Statement</w:t>
                  </w:r>
                </w:p>
              </w:tc>
            </w:tr>
            <w:tr w:rsidR="00014968" w14:paraId="66A8903C" w14:textId="77777777" w:rsidTr="00014968">
              <w:tc>
                <w:tcPr>
                  <w:tcW w:w="355" w:type="dxa"/>
                  <w:vMerge/>
                  <w:vAlign w:val="center"/>
                </w:tcPr>
                <w:p w14:paraId="68CCEE4E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8DF2139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430A36FD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9EC52FC" w14:textId="77777777" w:rsidR="00014968" w:rsidRDefault="00014968" w:rsidP="0001496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90" w:type="dxa"/>
                  <w:gridSpan w:val="3"/>
                  <w:vAlign w:val="center"/>
                </w:tcPr>
                <w:p w14:paraId="7A388DE5" w14:textId="77777777" w:rsidR="00014968" w:rsidRPr="00014968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014968">
                    <w:rPr>
                      <w:rFonts w:ascii="Arial" w:hAnsi="Arial" w:cs="Arial"/>
                      <w:i/>
                    </w:rPr>
                    <w:t>None</w:t>
                  </w:r>
                </w:p>
              </w:tc>
            </w:tr>
            <w:tr w:rsidR="00014968" w14:paraId="78757A94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6BB24C59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350" w:type="dxa"/>
                  <w:vAlign w:val="center"/>
                </w:tcPr>
                <w:p w14:paraId="3227EA85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405CB148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90" w:type="dxa"/>
                  <w:gridSpan w:val="3"/>
                  <w:vAlign w:val="center"/>
                </w:tcPr>
                <w:p w14:paraId="3F09DD24" w14:textId="77777777" w:rsidR="00014968" w:rsidRPr="00014968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Write poems, short stories, plays</w:t>
                  </w:r>
                </w:p>
              </w:tc>
            </w:tr>
            <w:tr w:rsidR="00014968" w14:paraId="269098CE" w14:textId="77777777" w:rsidTr="00014968">
              <w:tc>
                <w:tcPr>
                  <w:tcW w:w="355" w:type="dxa"/>
                  <w:vMerge/>
                  <w:vAlign w:val="center"/>
                </w:tcPr>
                <w:p w14:paraId="4DEC6B10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1D422DA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4249B719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10212E0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79AEF38" w14:textId="77777777" w:rsidR="00014968" w:rsidRPr="00014968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570" w:type="dxa"/>
                  <w:gridSpan w:val="2"/>
                  <w:vAlign w:val="center"/>
                </w:tcPr>
                <w:p w14:paraId="3DD81B00" w14:textId="77777777" w:rsidR="00014968" w:rsidRPr="00014968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Shift from describing to applying</w:t>
                  </w:r>
                </w:p>
              </w:tc>
            </w:tr>
            <w:tr w:rsidR="00014968" w14:paraId="217C9431" w14:textId="77777777" w:rsidTr="00A221B2">
              <w:tc>
                <w:tcPr>
                  <w:tcW w:w="355" w:type="dxa"/>
                  <w:vMerge w:val="restart"/>
                  <w:vAlign w:val="center"/>
                </w:tcPr>
                <w:p w14:paraId="1442ED75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350" w:type="dxa"/>
                  <w:vAlign w:val="center"/>
                </w:tcPr>
                <w:p w14:paraId="669C5414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16527469" w14:textId="77777777" w:rsidR="00014968" w:rsidRDefault="00014968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30" w:type="dxa"/>
                  <w:gridSpan w:val="2"/>
                  <w:vAlign w:val="center"/>
                </w:tcPr>
                <w:p w14:paraId="74489E42" w14:textId="77777777" w:rsidR="00014968" w:rsidRPr="00014968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Use graphics</w:t>
                  </w:r>
                </w:p>
              </w:tc>
              <w:tc>
                <w:tcPr>
                  <w:tcW w:w="3060" w:type="dxa"/>
                  <w:vAlign w:val="center"/>
                </w:tcPr>
                <w:p w14:paraId="20EC3A12" w14:textId="77777777" w:rsidR="00014968" w:rsidRPr="00014968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2927A163" w14:textId="77777777" w:rsidTr="00014968">
              <w:tc>
                <w:tcPr>
                  <w:tcW w:w="355" w:type="dxa"/>
                  <w:vMerge/>
                  <w:vAlign w:val="center"/>
                </w:tcPr>
                <w:p w14:paraId="434DD280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B9142E8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2EC07FEB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F838B5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32A44588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630C3AB6" w14:textId="77777777" w:rsidR="00482E79" w:rsidRPr="00014968" w:rsidRDefault="001C3AE0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Primary/secondary sources  </w:t>
                  </w:r>
                </w:p>
              </w:tc>
              <w:tc>
                <w:tcPr>
                  <w:tcW w:w="3060" w:type="dxa"/>
                  <w:vAlign w:val="center"/>
                </w:tcPr>
                <w:p w14:paraId="67353CD2" w14:textId="77777777" w:rsidR="00482E79" w:rsidRDefault="00014968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Make and support inferences</w:t>
                  </w:r>
                </w:p>
                <w:p w14:paraId="006B22ED" w14:textId="77777777" w:rsidR="001C3AE0" w:rsidRPr="00014968" w:rsidRDefault="001C3AE0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</w:rPr>
                    <w:t>Complex informational pieces</w:t>
                  </w:r>
                </w:p>
              </w:tc>
            </w:tr>
            <w:tr w:rsidR="00482E79" w14:paraId="0F2B6BF0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70670AC9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350" w:type="dxa"/>
                  <w:vAlign w:val="center"/>
                </w:tcPr>
                <w:p w14:paraId="3C15B2B9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27764271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EDFBDB7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687E1F6C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49885B82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650272E4" w14:textId="77777777" w:rsidTr="00014968">
              <w:tc>
                <w:tcPr>
                  <w:tcW w:w="355" w:type="dxa"/>
                  <w:vMerge/>
                  <w:vAlign w:val="center"/>
                </w:tcPr>
                <w:p w14:paraId="0FD88446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05719BF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28835D39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29C2D52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4C83944E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6EDD554A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3C1DF9BC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4131107F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29FE8D9D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350" w:type="dxa"/>
                  <w:vAlign w:val="center"/>
                </w:tcPr>
                <w:p w14:paraId="258B9262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767B84FA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BA960AE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2BEEE8C6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0764CD9F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65032CEA" w14:textId="77777777" w:rsidTr="00014968">
              <w:tc>
                <w:tcPr>
                  <w:tcW w:w="355" w:type="dxa"/>
                  <w:vMerge/>
                  <w:vAlign w:val="center"/>
                </w:tcPr>
                <w:p w14:paraId="1252B9C5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0AAD880C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3E48E0CB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CE49A93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390AB02D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6A157FB8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55D199B9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1D891265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45DEFDA0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350" w:type="dxa"/>
                  <w:vAlign w:val="center"/>
                </w:tcPr>
                <w:p w14:paraId="16B4BD31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2ECAC104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335B837B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58CFD508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382C7B75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2C905DCF" w14:textId="77777777" w:rsidTr="00014968">
              <w:tc>
                <w:tcPr>
                  <w:tcW w:w="355" w:type="dxa"/>
                  <w:vMerge/>
                  <w:vAlign w:val="center"/>
                </w:tcPr>
                <w:p w14:paraId="2E936CD5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8C2ED6F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191BB529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701A6B5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75654C29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4A27BC00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7164369F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27B845C2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396BA557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350" w:type="dxa"/>
                  <w:vAlign w:val="center"/>
                </w:tcPr>
                <w:p w14:paraId="71B2DDF5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75F9FAA9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12120C93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59791B86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1621BF65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6B0CCE80" w14:textId="77777777" w:rsidTr="00014968">
              <w:tc>
                <w:tcPr>
                  <w:tcW w:w="355" w:type="dxa"/>
                  <w:vMerge/>
                  <w:vAlign w:val="center"/>
                </w:tcPr>
                <w:p w14:paraId="6358E290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3F8AC44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55F59381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9289DCB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363A5E19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7838A764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307A9E04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202006ED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655AF68A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350" w:type="dxa"/>
                  <w:vAlign w:val="center"/>
                </w:tcPr>
                <w:p w14:paraId="6DB0F7A7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3919B49C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2A3290BA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70E6F10E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66BA9CD8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001E4751" w14:textId="77777777" w:rsidTr="00014968">
              <w:tc>
                <w:tcPr>
                  <w:tcW w:w="355" w:type="dxa"/>
                  <w:vMerge/>
                  <w:vAlign w:val="center"/>
                </w:tcPr>
                <w:p w14:paraId="07B680A0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F713B62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360026D2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EDE28D2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BD0D4A8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457B1F1A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1F64FBD8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524C2091" w14:textId="77777777" w:rsidTr="00014968">
              <w:tc>
                <w:tcPr>
                  <w:tcW w:w="355" w:type="dxa"/>
                  <w:vMerge w:val="restart"/>
                  <w:vAlign w:val="center"/>
                </w:tcPr>
                <w:p w14:paraId="24A2AA98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350" w:type="dxa"/>
                  <w:vAlign w:val="center"/>
                </w:tcPr>
                <w:p w14:paraId="0F775D98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Similarities</w:t>
                  </w:r>
                </w:p>
                <w:p w14:paraId="714E3FF2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1F81BCD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064F6F1A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3065F3F1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82E79" w14:paraId="74456DFB" w14:textId="77777777" w:rsidTr="00014968">
              <w:tc>
                <w:tcPr>
                  <w:tcW w:w="355" w:type="dxa"/>
                  <w:vMerge/>
                </w:tcPr>
                <w:p w14:paraId="4D8A4779" w14:textId="77777777" w:rsidR="00482E79" w:rsidRDefault="00482E79" w:rsidP="0047394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4CE4BCE8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Differences</w:t>
                  </w:r>
                </w:p>
                <w:p w14:paraId="7E2FE2D9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E1EA57B" w14:textId="77777777" w:rsidR="00482E79" w:rsidRDefault="00482E79" w:rsidP="0001496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48BF22E5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510" w:type="dxa"/>
                  <w:vAlign w:val="center"/>
                </w:tcPr>
                <w:p w14:paraId="67AA8268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060" w:type="dxa"/>
                  <w:vAlign w:val="center"/>
                </w:tcPr>
                <w:p w14:paraId="1359BA1C" w14:textId="77777777" w:rsidR="00482E79" w:rsidRPr="00014968" w:rsidRDefault="00482E79" w:rsidP="00014968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26991DA9" w14:textId="77777777" w:rsidR="0047394F" w:rsidRPr="0047394F" w:rsidRDefault="0047394F" w:rsidP="0047394F">
            <w:pPr>
              <w:rPr>
                <w:rFonts w:ascii="Arial" w:hAnsi="Arial" w:cs="Arial"/>
              </w:rPr>
            </w:pPr>
          </w:p>
        </w:tc>
      </w:tr>
    </w:tbl>
    <w:p w14:paraId="1D62B78F" w14:textId="77777777" w:rsidR="0047394F" w:rsidRDefault="0047394F"/>
    <w:sectPr w:rsidR="0047394F" w:rsidSect="0047394F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1EB80" w14:textId="77777777" w:rsidR="004D1DC2" w:rsidRDefault="004D1DC2" w:rsidP="00527A20">
      <w:pPr>
        <w:spacing w:after="0" w:line="240" w:lineRule="auto"/>
      </w:pPr>
      <w:r>
        <w:separator/>
      </w:r>
    </w:p>
  </w:endnote>
  <w:endnote w:type="continuationSeparator" w:id="0">
    <w:p w14:paraId="4509484A" w14:textId="77777777" w:rsidR="004D1DC2" w:rsidRDefault="004D1DC2" w:rsidP="0052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85F48" w14:textId="77777777" w:rsidR="00527A20" w:rsidRDefault="00527A20" w:rsidP="002475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BF11F" w14:textId="77777777" w:rsidR="00527A20" w:rsidRDefault="00527A20" w:rsidP="00527A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706B4" w14:textId="77777777" w:rsidR="00527A20" w:rsidRDefault="00527A20" w:rsidP="002475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3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978F4CB" w14:textId="77777777" w:rsidR="00527A20" w:rsidRDefault="00527A20" w:rsidP="00527A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75EDE" w14:textId="77777777" w:rsidR="004D1DC2" w:rsidRDefault="004D1DC2" w:rsidP="00527A20">
      <w:pPr>
        <w:spacing w:after="0" w:line="240" w:lineRule="auto"/>
      </w:pPr>
      <w:r>
        <w:separator/>
      </w:r>
    </w:p>
  </w:footnote>
  <w:footnote w:type="continuationSeparator" w:id="0">
    <w:p w14:paraId="57FD8BBE" w14:textId="77777777" w:rsidR="004D1DC2" w:rsidRDefault="004D1DC2" w:rsidP="00527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4F"/>
    <w:rsid w:val="00014968"/>
    <w:rsid w:val="001A7CC2"/>
    <w:rsid w:val="001C3AE0"/>
    <w:rsid w:val="00243E42"/>
    <w:rsid w:val="00335DA7"/>
    <w:rsid w:val="00387B19"/>
    <w:rsid w:val="003E6287"/>
    <w:rsid w:val="0047394F"/>
    <w:rsid w:val="00482E79"/>
    <w:rsid w:val="004D1DC2"/>
    <w:rsid w:val="004D653F"/>
    <w:rsid w:val="00527A20"/>
    <w:rsid w:val="00621A07"/>
    <w:rsid w:val="00626FC1"/>
    <w:rsid w:val="0096737D"/>
    <w:rsid w:val="00BE1832"/>
    <w:rsid w:val="00F22A66"/>
    <w:rsid w:val="00F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16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7A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A20"/>
  </w:style>
  <w:style w:type="character" w:styleId="PageNumber">
    <w:name w:val="page number"/>
    <w:basedOn w:val="DefaultParagraphFont"/>
    <w:uiPriority w:val="99"/>
    <w:semiHidden/>
    <w:unhideWhenUsed/>
    <w:rsid w:val="00527A20"/>
  </w:style>
  <w:style w:type="paragraph" w:styleId="BalloonText">
    <w:name w:val="Balloon Text"/>
    <w:basedOn w:val="Normal"/>
    <w:link w:val="BalloonTextChar"/>
    <w:uiPriority w:val="99"/>
    <w:semiHidden/>
    <w:unhideWhenUsed/>
    <w:rsid w:val="00F8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27A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A20"/>
  </w:style>
  <w:style w:type="character" w:styleId="PageNumber">
    <w:name w:val="page number"/>
    <w:basedOn w:val="DefaultParagraphFont"/>
    <w:uiPriority w:val="99"/>
    <w:semiHidden/>
    <w:unhideWhenUsed/>
    <w:rsid w:val="00527A20"/>
  </w:style>
  <w:style w:type="paragraph" w:styleId="BalloonText">
    <w:name w:val="Balloon Text"/>
    <w:basedOn w:val="Normal"/>
    <w:link w:val="BalloonTextChar"/>
    <w:uiPriority w:val="99"/>
    <w:semiHidden/>
    <w:unhideWhenUsed/>
    <w:rsid w:val="00F8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C82EB-012F-4B99-97D0-0919368C8599}"/>
</file>

<file path=customXml/itemProps2.xml><?xml version="1.0" encoding="utf-8"?>
<ds:datastoreItem xmlns:ds="http://schemas.openxmlformats.org/officeDocument/2006/customXml" ds:itemID="{58F53969-C3A4-4D1E-B20B-7E4537D0E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David Deitz</dc:creator>
  <cp:lastModifiedBy>Aaron Clarke</cp:lastModifiedBy>
  <cp:revision>8</cp:revision>
  <cp:lastPrinted>2015-05-12T16:00:00Z</cp:lastPrinted>
  <dcterms:created xsi:type="dcterms:W3CDTF">2015-04-30T15:38:00Z</dcterms:created>
  <dcterms:modified xsi:type="dcterms:W3CDTF">2015-05-12T16:00:00Z</dcterms:modified>
</cp:coreProperties>
</file>